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20" w:rsidRPr="00E412EE" w:rsidRDefault="006E0220" w:rsidP="006E0220">
      <w:pPr>
        <w:pStyle w:val="Heading1"/>
        <w:jc w:val="center"/>
      </w:pPr>
      <w:r w:rsidRPr="00E412EE">
        <w:t>Assignment Analysis</w:t>
      </w:r>
    </w:p>
    <w:p w:rsidR="006E0220" w:rsidRDefault="006E0220" w:rsidP="006E022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6E0220" w:rsidRPr="006E0220" w:rsidRDefault="006E0220" w:rsidP="006E0220">
      <w:pPr>
        <w:rPr>
          <w:rFonts w:ascii="Calibri" w:hAnsi="Calibri"/>
        </w:rPr>
      </w:pPr>
      <w:r w:rsidRPr="006E0220">
        <w:rPr>
          <w:rFonts w:ascii="Calibri" w:hAnsi="Calibri"/>
        </w:rPr>
        <w:t>Course: ________________________________________________________________</w:t>
      </w:r>
    </w:p>
    <w:p w:rsidR="006E0220" w:rsidRPr="00E412EE" w:rsidRDefault="006E0220" w:rsidP="006E022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ssignment Analysis form"/>
        <w:tblDescription w:val="Four column table to support analyzing the tasks or steps required of an assignment and the length of time to complete these tasks. Column 1 is labelled &quot;Assignment.&quot; Column 2 is labelled &quot;Step/Task.&quot; Column 3 is labelled &quot;Estimated time needed.&quot; Column 4 is labelled &quot;Complete task by.&quot;"/>
      </w:tblPr>
      <w:tblGrid>
        <w:gridCol w:w="2725"/>
        <w:gridCol w:w="2782"/>
        <w:gridCol w:w="1766"/>
        <w:gridCol w:w="1357"/>
      </w:tblGrid>
      <w:tr w:rsidR="006E0220" w:rsidRPr="00E412EE" w:rsidTr="006E0220">
        <w:tc>
          <w:tcPr>
            <w:tcW w:w="2725" w:type="dxa"/>
            <w:shd w:val="clear" w:color="auto" w:fill="D9D9D9" w:themeFill="background1" w:themeFillShade="D9"/>
          </w:tcPr>
          <w:p w:rsidR="006E0220" w:rsidRPr="006E0220" w:rsidRDefault="006E0220" w:rsidP="00B641E2">
            <w:pPr>
              <w:jc w:val="center"/>
              <w:rPr>
                <w:rFonts w:ascii="Calibri" w:hAnsi="Calibri"/>
              </w:rPr>
            </w:pPr>
            <w:r w:rsidRPr="006E0220">
              <w:rPr>
                <w:rFonts w:ascii="Calibri" w:hAnsi="Calibri"/>
              </w:rPr>
              <w:t>Assignment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:rsidR="006E0220" w:rsidRPr="006E0220" w:rsidRDefault="006E0220" w:rsidP="00B641E2">
            <w:pPr>
              <w:jc w:val="center"/>
              <w:rPr>
                <w:rFonts w:ascii="Calibri" w:hAnsi="Calibri"/>
              </w:rPr>
            </w:pPr>
            <w:r w:rsidRPr="006E0220">
              <w:rPr>
                <w:rFonts w:ascii="Calibri" w:hAnsi="Calibri"/>
              </w:rPr>
              <w:t>Step/Task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6E0220" w:rsidRPr="006E0220" w:rsidRDefault="006E0220" w:rsidP="00B641E2">
            <w:pPr>
              <w:jc w:val="center"/>
              <w:rPr>
                <w:rFonts w:ascii="Calibri" w:hAnsi="Calibri"/>
              </w:rPr>
            </w:pPr>
            <w:r w:rsidRPr="006E0220">
              <w:rPr>
                <w:rFonts w:ascii="Calibri" w:hAnsi="Calibri"/>
              </w:rPr>
              <w:t>Estimated time needed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:rsidR="006E0220" w:rsidRPr="006E0220" w:rsidRDefault="006E0220" w:rsidP="00B641E2">
            <w:pPr>
              <w:jc w:val="center"/>
              <w:rPr>
                <w:rFonts w:ascii="Calibri" w:hAnsi="Calibri"/>
              </w:rPr>
            </w:pPr>
            <w:r w:rsidRPr="006E0220">
              <w:rPr>
                <w:rFonts w:ascii="Calibri" w:hAnsi="Calibri"/>
              </w:rPr>
              <w:t>Complete task by</w:t>
            </w: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  <w:tr w:rsidR="006E0220" w:rsidRPr="00E412EE" w:rsidTr="006E0220">
        <w:tc>
          <w:tcPr>
            <w:tcW w:w="2725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2782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766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  <w:tc>
          <w:tcPr>
            <w:tcW w:w="1357" w:type="dxa"/>
            <w:shd w:val="clear" w:color="auto" w:fill="auto"/>
          </w:tcPr>
          <w:p w:rsidR="006E0220" w:rsidRPr="00E412EE" w:rsidRDefault="006E0220" w:rsidP="00B641E2">
            <w:pPr>
              <w:rPr>
                <w:rFonts w:ascii="Calibri" w:hAnsi="Calibri"/>
              </w:rPr>
            </w:pPr>
          </w:p>
        </w:tc>
      </w:tr>
    </w:tbl>
    <w:p w:rsidR="00FB1046" w:rsidRDefault="00FB1046"/>
    <w:sectPr w:rsidR="00FB1046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20" w:rsidRDefault="006E0220" w:rsidP="006E0220">
      <w:r>
        <w:separator/>
      </w:r>
    </w:p>
  </w:endnote>
  <w:endnote w:type="continuationSeparator" w:id="0">
    <w:p w:rsidR="006E0220" w:rsidRDefault="006E0220" w:rsidP="006E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220" w:rsidRPr="006E0220" w:rsidRDefault="006E0220">
    <w:pPr>
      <w:pStyle w:val="Footer"/>
      <w:rPr>
        <w:rFonts w:asciiTheme="minorHAnsi" w:hAnsiTheme="minorHAnsi"/>
      </w:rPr>
    </w:pPr>
    <w:r w:rsidRPr="006E0220">
      <w:rPr>
        <w:rFonts w:asciiTheme="minorHAnsi" w:hAnsiTheme="minorHAnsi"/>
      </w:rPr>
      <w:t>Academic Skills Centre, Trent University</w:t>
    </w:r>
    <w:r w:rsidRPr="006E0220">
      <w:rPr>
        <w:rFonts w:asciiTheme="minorHAnsi" w:hAnsiTheme="minorHAnsi"/>
      </w:rPr>
      <w:tab/>
    </w:r>
    <w:r w:rsidRPr="006E0220">
      <w:rPr>
        <w:rFonts w:asciiTheme="minorHAnsi" w:hAnsiTheme="minorHAnsi"/>
      </w:rPr>
      <w:tab/>
      <w:t>www.trentu.ca/academicskills</w:t>
    </w:r>
  </w:p>
  <w:p w:rsidR="006E0220" w:rsidRDefault="006E0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20" w:rsidRDefault="006E0220" w:rsidP="006E0220">
      <w:r>
        <w:separator/>
      </w:r>
    </w:p>
  </w:footnote>
  <w:footnote w:type="continuationSeparator" w:id="0">
    <w:p w:rsidR="006E0220" w:rsidRDefault="006E0220" w:rsidP="006E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20"/>
    <w:rsid w:val="006E0220"/>
    <w:rsid w:val="00A26A4E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205A6-7A0E-4CCF-9316-388533DE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2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E0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220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6E0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220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6E0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Erin Stewart Eves</cp:lastModifiedBy>
  <cp:revision>2</cp:revision>
  <dcterms:created xsi:type="dcterms:W3CDTF">2014-08-06T17:35:00Z</dcterms:created>
  <dcterms:modified xsi:type="dcterms:W3CDTF">2014-08-06T17:42:00Z</dcterms:modified>
</cp:coreProperties>
</file>